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22"/>
          <w:szCs w:val="22"/>
        </w:rPr>
        <w:t>附件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警务辅助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人员重大事项承诺书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Theme="majorEastAsia" w:hAnsiTheme="majorEastAsia" w:eastAsiaTheme="majorEastAsia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本人承诺无下列不得报考情形：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1.受过刑事处罚或者涉嫌犯罪尚未结案的；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2.因吸毒、赌博、卖淫嫖娼、故意伤害、寻衅滋事等行为受过行政处罚的，被行政拘留、司法拘留或收容教育的；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3.被开除公职、开除军籍或因违纪违规被辞退解聘的；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4.被依法列为失信联合惩戒对象的；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5.曾从事警务辅助工作后被辞退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、开除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或从事警务辅助工作后离职未满三年的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不适合再从事警务辅助工作的；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6.本人或家庭成员正在服刑或接受调查的；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7.其他不适宜从事警务辅助工作的。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如本人隐瞒上述事项之一，经嘉善县公安局查实的，直接取消报考资格，已考成绩直接作废；已被录取的，本人愿意无条件接受单位解除用工合同。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C"/>
    <w:rsid w:val="000931F9"/>
    <w:rsid w:val="00145895"/>
    <w:rsid w:val="001A6666"/>
    <w:rsid w:val="0028571C"/>
    <w:rsid w:val="00484E3C"/>
    <w:rsid w:val="006634CC"/>
    <w:rsid w:val="00691E6F"/>
    <w:rsid w:val="0085165F"/>
    <w:rsid w:val="00982B0E"/>
    <w:rsid w:val="00BF0952"/>
    <w:rsid w:val="00E7524C"/>
    <w:rsid w:val="16A64981"/>
    <w:rsid w:val="18021105"/>
    <w:rsid w:val="24372B51"/>
    <w:rsid w:val="39EA4250"/>
    <w:rsid w:val="4CCA4DFD"/>
    <w:rsid w:val="586F2719"/>
    <w:rsid w:val="5C2F034F"/>
    <w:rsid w:val="6DBA3E60"/>
    <w:rsid w:val="743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6</TotalTime>
  <ScaleCrop>false</ScaleCrop>
  <LinksUpToDate>false</LinksUpToDate>
  <CharactersWithSpaces>307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2023-07-24T09:12:00Z</dcterms:created>
  <dc:creator>admin</dc:creator>
  <cp:lastModifiedBy>Administrator</cp:lastModifiedBy>
  <cp:lastPrinted>2024-12-06T06:47:18Z</cp:lastPrinted>
  <dcterms:modified xsi:type="dcterms:W3CDTF">2024-12-06T08:02:56Z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4018C312B6884187822E3CF162CF822E</vt:lpwstr>
  </property>
</Properties>
</file>